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Ai Ozaki, </w:t>
      </w:r>
      <w:r w:rsidDel="00000000" w:rsidR="00000000" w:rsidRPr="00000000">
        <w:rPr>
          <w:i w:val="1"/>
          <w:iCs w:val="1"/>
          <w:rtl w:val="0"/>
        </w:rPr>
        <w:t xml:space="preserve">Jars </w:t>
      </w:r>
      <w:r w:rsidDel="00000000" w:rsidR="00000000" w:rsidRPr="00000000">
        <w:rPr>
          <w:rtl w:val="0"/>
        </w:rPr>
        <w:t xml:space="preserve">(2023–2024), photo by Ernst van Deursen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Areej Ashhab, still from video-installation </w:t>
      </w:r>
      <w:r w:rsidDel="00000000" w:rsidR="00000000" w:rsidRPr="00000000">
        <w:rPr>
          <w:i w:val="1"/>
          <w:iCs w:val="1"/>
          <w:rtl w:val="0"/>
        </w:rPr>
        <w:t xml:space="preserve">The Ground Keeps What It Holds</w:t>
      </w:r>
      <w:r w:rsidDel="00000000" w:rsidR="00000000" w:rsidRPr="00000000">
        <w:rPr>
          <w:rtl w:val="0"/>
        </w:rPr>
        <w:t xml:space="preserve"> (2026), cinematography by Mohammad Bakri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belit sağ, </w:t>
      </w:r>
      <w:r w:rsidDel="00000000" w:rsidR="00000000" w:rsidRPr="00000000">
        <w:rPr>
          <w:i w:val="1"/>
          <w:iCs w:val="1"/>
          <w:rtl w:val="0"/>
        </w:rPr>
        <w:t xml:space="preserve">Weaving Solidarity </w:t>
      </w:r>
      <w:r w:rsidDel="00000000" w:rsidR="00000000" w:rsidRPr="00000000">
        <w:rPr>
          <w:rtl w:val="0"/>
        </w:rPr>
        <w:t xml:space="preserve">(2025), textile tapestry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 Ground, flour bags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_____________________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 Ozaki, </w:t>
      </w:r>
      <w:r w:rsidDel="00000000" w:rsidR="00000000" w:rsidRPr="00000000">
        <w:rPr>
          <w:i w:val="1"/>
          <w:iCs w:val="1"/>
          <w:rtl w:val="0"/>
        </w:rPr>
        <w:t xml:space="preserve">Jars</w:t>
      </w:r>
      <w:r w:rsidDel="00000000" w:rsidR="00000000" w:rsidRPr="00000000">
        <w:rPr>
          <w:rtl w:val="0"/>
        </w:rPr>
        <w:t xml:space="preserve"> (2023–2024), foto door Ernst van Deursen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Areej Ashhab, still van video-installatie </w:t>
      </w:r>
      <w:r w:rsidDel="00000000" w:rsidR="00000000" w:rsidRPr="00000000">
        <w:rPr>
          <w:i w:val="1"/>
          <w:iCs w:val="1"/>
          <w:rtl w:val="0"/>
        </w:rPr>
        <w:t xml:space="preserve">The Ground Keeps What It Holds</w:t>
      </w:r>
      <w:r w:rsidDel="00000000" w:rsidR="00000000" w:rsidRPr="00000000">
        <w:rPr>
          <w:rtl w:val="0"/>
        </w:rPr>
        <w:t xml:space="preserve"> (2026), cinematografie door Mohammad Bakri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belit sağ, </w:t>
      </w:r>
      <w:r w:rsidDel="00000000" w:rsidR="00000000" w:rsidRPr="00000000">
        <w:rPr>
          <w:i w:val="1"/>
          <w:iCs w:val="1"/>
          <w:rtl w:val="0"/>
        </w:rPr>
        <w:t xml:space="preserve">Weaving Solidarity</w:t>
      </w:r>
      <w:r w:rsidDel="00000000" w:rsidR="00000000" w:rsidRPr="00000000">
        <w:rPr>
          <w:rtl w:val="0"/>
        </w:rPr>
        <w:t xml:space="preserve"> (2025), textiel wandtapijt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Common Ground</w:t>
      </w:r>
      <w:r w:rsidDel="00000000" w:rsidR="00000000" w:rsidRPr="00000000">
        <w:rPr>
          <w:rtl w:val="0"/>
        </w:rPr>
        <w:t xml:space="preserve">, meelzakken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